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er"/>
        <w:tabs>
          <w:tab w:val="right" w:pos="9046"/>
          <w:tab w:val="clear" w:pos="9072"/>
        </w:tabs>
        <w:rPr>
          <w:rStyle w:val="None"/>
        </w:rPr>
      </w:pPr>
      <w:r>
        <w:rPr>
          <w:rStyle w:val="None"/>
        </w:rPr>
        <w:drawing xmlns:a="http://schemas.openxmlformats.org/drawingml/2006/main"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L="57150" distR="57150" distT="57150" distB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header"/>
        <w:tabs>
          <w:tab w:val="right" w:pos="9046"/>
          <w:tab w:val="clear" w:pos="9072"/>
        </w:tabs>
        <w:rPr>
          <w:rStyle w:val="None"/>
          <w:sz w:val="28"/>
          <w:szCs w:val="28"/>
        </w:rPr>
      </w:pPr>
      <w:r>
        <w:rPr>
          <w:rStyle w:val="None"/>
          <w:outline w:val="0"/>
          <w:color w:val="535353"/>
          <w:sz w:val="28"/>
          <w:szCs w:val="28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Bas</w:t>
      </w:r>
      <w:r>
        <w:rPr>
          <w:rStyle w:val="None"/>
          <w:outline w:val="0"/>
          <w:color w:val="535353"/>
          <w:sz w:val="28"/>
          <w:szCs w:val="28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ı</w:t>
      </w:r>
      <w:r>
        <w:rPr>
          <w:rStyle w:val="None"/>
          <w:outline w:val="0"/>
          <w:color w:val="535353"/>
          <w:sz w:val="28"/>
          <w:szCs w:val="28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 B</w:t>
      </w:r>
      <w:r>
        <w:rPr>
          <w:rStyle w:val="None"/>
          <w:outline w:val="0"/>
          <w:color w:val="535353"/>
          <w:sz w:val="28"/>
          <w:szCs w:val="28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ü</w:t>
      </w:r>
      <w:r>
        <w:rPr>
          <w:rStyle w:val="None"/>
          <w:outline w:val="0"/>
          <w:color w:val="535353"/>
          <w:sz w:val="28"/>
          <w:szCs w:val="28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lteni </w:t>
      </w:r>
      <w:r>
        <w:rPr>
          <w:rStyle w:val="None"/>
          <w:sz w:val="28"/>
          <w:szCs w:val="28"/>
        </w:rPr>
        <mc:AlternateContent>
          <mc:Choice Requires="wps">
            <w:drawing xmlns:a="http://schemas.openxmlformats.org/drawingml/2006/main">
              <wp:inline distT="0" distB="0" distL="0" distR="0">
                <wp:extent cx="5756787" cy="18455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header"/>
        <w:tabs>
          <w:tab w:val="right" w:pos="9046"/>
          <w:tab w:val="clear" w:pos="9072"/>
        </w:tabs>
        <w:rPr>
          <w:rStyle w:val="None"/>
        </w:rPr>
      </w:pPr>
    </w:p>
    <w:p>
      <w:pPr>
        <w:pStyle w:val="header"/>
        <w:tabs>
          <w:tab w:val="right" w:pos="9046"/>
          <w:tab w:val="clear" w:pos="9072"/>
        </w:tabs>
        <w:jc w:val="right"/>
        <w:rPr>
          <w:rStyle w:val="None"/>
        </w:rPr>
      </w:pPr>
      <w:r>
        <w:rPr>
          <w:rStyle w:val="None"/>
          <w:rtl w:val="0"/>
          <w:lang w:val="en-US"/>
        </w:rPr>
        <w:t>16 Nisan 2024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2"/>
          <w:szCs w:val="4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0"/>
          <w:szCs w:val="40"/>
          <w:lang w:val="en-US"/>
        </w:rPr>
      </w:pPr>
      <w:r>
        <w:rPr>
          <w:rStyle w:val="None"/>
          <w:sz w:val="40"/>
          <w:szCs w:val="40"/>
          <w:rtl w:val="0"/>
          <w:lang w:val="en-US"/>
        </w:rPr>
        <w:t>VitrA</w:t>
      </w:r>
      <w:r>
        <w:rPr>
          <w:rStyle w:val="None"/>
          <w:sz w:val="40"/>
          <w:szCs w:val="40"/>
          <w:rtl w:val="0"/>
          <w:lang w:val="en-US"/>
        </w:rPr>
        <w:t>’</w:t>
      </w:r>
      <w:r>
        <w:rPr>
          <w:rStyle w:val="None"/>
          <w:sz w:val="40"/>
          <w:szCs w:val="40"/>
          <w:rtl w:val="0"/>
          <w:lang w:val="en-US"/>
        </w:rPr>
        <w:t>n</w:t>
      </w:r>
      <w:r>
        <w:rPr>
          <w:rStyle w:val="None"/>
          <w:sz w:val="40"/>
          <w:szCs w:val="40"/>
          <w:rtl w:val="0"/>
          <w:lang w:val="en-US"/>
        </w:rPr>
        <w:t>ı</w:t>
      </w:r>
      <w:r>
        <w:rPr>
          <w:rStyle w:val="None"/>
          <w:sz w:val="40"/>
          <w:szCs w:val="40"/>
          <w:rtl w:val="0"/>
          <w:lang w:val="en-US"/>
        </w:rPr>
        <w:t>n %100* geri d</w:t>
      </w:r>
      <w:r>
        <w:rPr>
          <w:rStyle w:val="None"/>
          <w:sz w:val="40"/>
          <w:szCs w:val="40"/>
          <w:rtl w:val="0"/>
          <w:lang w:val="en-US"/>
        </w:rPr>
        <w:t>ö</w:t>
      </w:r>
      <w:r>
        <w:rPr>
          <w:rStyle w:val="None"/>
          <w:sz w:val="40"/>
          <w:szCs w:val="40"/>
          <w:rtl w:val="0"/>
          <w:lang w:val="en-US"/>
        </w:rPr>
        <w:t>n</w:t>
      </w:r>
      <w:r>
        <w:rPr>
          <w:rStyle w:val="None"/>
          <w:sz w:val="40"/>
          <w:szCs w:val="40"/>
          <w:rtl w:val="0"/>
          <w:lang w:val="en-US"/>
        </w:rPr>
        <w:t>üş</w:t>
      </w:r>
      <w:r>
        <w:rPr>
          <w:rStyle w:val="None"/>
          <w:sz w:val="40"/>
          <w:szCs w:val="40"/>
          <w:rtl w:val="0"/>
          <w:lang w:val="en-US"/>
        </w:rPr>
        <w:t>t</w:t>
      </w:r>
      <w:r>
        <w:rPr>
          <w:rStyle w:val="None"/>
          <w:sz w:val="40"/>
          <w:szCs w:val="40"/>
          <w:rtl w:val="0"/>
          <w:lang w:val="en-US"/>
        </w:rPr>
        <w:t>ü</w:t>
      </w:r>
      <w:r>
        <w:rPr>
          <w:rStyle w:val="None"/>
          <w:sz w:val="40"/>
          <w:szCs w:val="40"/>
          <w:rtl w:val="0"/>
          <w:lang w:val="en-US"/>
        </w:rPr>
        <w:t>r</w:t>
      </w:r>
      <w:r>
        <w:rPr>
          <w:rStyle w:val="None"/>
          <w:sz w:val="40"/>
          <w:szCs w:val="40"/>
          <w:rtl w:val="0"/>
          <w:lang w:val="en-US"/>
        </w:rPr>
        <w:t>ü</w:t>
      </w:r>
      <w:r>
        <w:rPr>
          <w:rStyle w:val="None"/>
          <w:sz w:val="40"/>
          <w:szCs w:val="40"/>
          <w:rtl w:val="0"/>
          <w:lang w:val="en-US"/>
        </w:rPr>
        <w:t>lm</w:t>
      </w:r>
      <w:r>
        <w:rPr>
          <w:rStyle w:val="None"/>
          <w:sz w:val="40"/>
          <w:szCs w:val="40"/>
          <w:rtl w:val="0"/>
          <w:lang w:val="en-US"/>
        </w:rPr>
        <w:t xml:space="preserve">üş </w:t>
      </w:r>
      <w:r>
        <w:rPr>
          <w:rStyle w:val="None"/>
          <w:sz w:val="40"/>
          <w:szCs w:val="40"/>
          <w:rtl w:val="0"/>
          <w:lang w:val="en-US"/>
        </w:rPr>
        <w:t>lavabolar</w:t>
      </w:r>
      <w:r>
        <w:rPr>
          <w:rStyle w:val="None"/>
          <w:sz w:val="40"/>
          <w:szCs w:val="40"/>
          <w:rtl w:val="0"/>
          <w:lang w:val="en-US"/>
        </w:rPr>
        <w:t xml:space="preserve">ı </w:t>
      </w:r>
      <w:r>
        <w:rPr>
          <w:rStyle w:val="None"/>
          <w:sz w:val="40"/>
          <w:szCs w:val="40"/>
          <w:rtl w:val="0"/>
          <w:lang w:val="en-US"/>
        </w:rPr>
        <w:t>Tom Dixon i</w:t>
      </w:r>
      <w:r>
        <w:rPr>
          <w:rStyle w:val="None"/>
          <w:sz w:val="40"/>
          <w:szCs w:val="40"/>
          <w:rtl w:val="0"/>
          <w:lang w:val="en-US"/>
        </w:rPr>
        <w:t>ş</w:t>
      </w:r>
      <w:r>
        <w:rPr>
          <w:rStyle w:val="None"/>
          <w:sz w:val="40"/>
          <w:szCs w:val="40"/>
          <w:rtl w:val="0"/>
          <w:lang w:val="en-US"/>
        </w:rPr>
        <w:t>birli</w:t>
      </w:r>
      <w:r>
        <w:rPr>
          <w:rStyle w:val="None"/>
          <w:sz w:val="40"/>
          <w:szCs w:val="40"/>
          <w:rtl w:val="0"/>
          <w:lang w:val="en-US"/>
        </w:rPr>
        <w:t>ğ</w:t>
      </w:r>
      <w:r>
        <w:rPr>
          <w:rStyle w:val="None"/>
          <w:sz w:val="40"/>
          <w:szCs w:val="40"/>
          <w:rtl w:val="0"/>
          <w:lang w:val="en-US"/>
        </w:rPr>
        <w:t>i ile Milano</w:t>
      </w:r>
      <w:r>
        <w:rPr>
          <w:rStyle w:val="None"/>
          <w:sz w:val="40"/>
          <w:szCs w:val="40"/>
          <w:rtl w:val="0"/>
          <w:lang w:val="en-US"/>
        </w:rPr>
        <w:t>’</w:t>
      </w:r>
      <w:r>
        <w:rPr>
          <w:rStyle w:val="None"/>
          <w:sz w:val="40"/>
          <w:szCs w:val="40"/>
          <w:rtl w:val="0"/>
          <w:lang w:val="en-US"/>
        </w:rPr>
        <w:t>da sergileniyor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>T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m 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nyadan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mc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lar, mimarl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k,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ve sanat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gelece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ini ke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fetmek i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in 15-21 Nisan tarihlerinde Milano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Haftas</w:t>
      </w:r>
      <w:r>
        <w:rPr>
          <w:rStyle w:val="None"/>
          <w:sz w:val="22"/>
          <w:szCs w:val="22"/>
          <w:rtl w:val="0"/>
          <w:lang w:val="en-US"/>
        </w:rPr>
        <w:t>ı’</w:t>
      </w:r>
      <w:r>
        <w:rPr>
          <w:rStyle w:val="None"/>
          <w:sz w:val="22"/>
          <w:szCs w:val="22"/>
          <w:rtl w:val="0"/>
          <w:lang w:val="en-US"/>
        </w:rPr>
        <w:t>nda bulu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 xml:space="preserve">uyor. VitrA da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nl</w:t>
      </w:r>
      <w:r>
        <w:rPr>
          <w:rStyle w:val="None"/>
          <w:sz w:val="22"/>
          <w:szCs w:val="22"/>
          <w:rtl w:val="0"/>
          <w:lang w:val="en-US"/>
        </w:rPr>
        <w:t>ü İ</w:t>
      </w:r>
      <w:r>
        <w:rPr>
          <w:rStyle w:val="None"/>
          <w:sz w:val="22"/>
          <w:szCs w:val="22"/>
          <w:rtl w:val="0"/>
          <w:lang w:val="en-US"/>
        </w:rPr>
        <w:t>ngiliz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mc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Tom Dixon</w:t>
      </w:r>
      <w:r>
        <w:rPr>
          <w:rStyle w:val="None"/>
          <w:sz w:val="22"/>
          <w:szCs w:val="22"/>
          <w:rtl w:val="0"/>
          <w:lang w:val="en-US"/>
        </w:rPr>
        <w:t>’</w:t>
      </w:r>
      <w:r>
        <w:rPr>
          <w:rStyle w:val="None"/>
          <w:sz w:val="22"/>
          <w:szCs w:val="22"/>
          <w:rtl w:val="0"/>
          <w:lang w:val="en-US"/>
        </w:rPr>
        <w:t>la birlikte tasarlad</w:t>
      </w:r>
      <w:r>
        <w:rPr>
          <w:rStyle w:val="None"/>
          <w:sz w:val="22"/>
          <w:szCs w:val="22"/>
          <w:rtl w:val="0"/>
          <w:lang w:val="en-US"/>
        </w:rPr>
        <w:t xml:space="preserve">ığı </w:t>
      </w:r>
      <w:r>
        <w:rPr>
          <w:rStyle w:val="None"/>
          <w:sz w:val="22"/>
          <w:szCs w:val="22"/>
          <w:rtl w:val="0"/>
          <w:lang w:val="en-US"/>
        </w:rPr>
        <w:t>enstalasyonla, INTERNI CROSS VISION 70 sergisine kat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larak, gelece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in s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lebilir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trendine damgas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 xml:space="preserve">vuruyor. 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 xml:space="preserve">İç </w:t>
      </w:r>
      <w:r>
        <w:rPr>
          <w:rStyle w:val="None"/>
          <w:sz w:val="22"/>
          <w:szCs w:val="22"/>
          <w:rtl w:val="0"/>
          <w:lang w:val="en-US"/>
        </w:rPr>
        <w:t>mimarl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k ve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alan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 bir bulu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ma platformuna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 xml:space="preserve">en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nl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Interni dergisinin 70. y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i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in olu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turulan enstalasyon, zanaatkarl</w:t>
      </w:r>
      <w:r>
        <w:rPr>
          <w:rStyle w:val="None"/>
          <w:sz w:val="22"/>
          <w:szCs w:val="22"/>
          <w:rtl w:val="0"/>
          <w:lang w:val="en-US"/>
        </w:rPr>
        <w:t>ığı ü</w:t>
      </w:r>
      <w:r>
        <w:rPr>
          <w:rStyle w:val="None"/>
          <w:sz w:val="22"/>
          <w:szCs w:val="22"/>
          <w:rtl w:val="0"/>
          <w:lang w:val="en-US"/>
        </w:rPr>
        <w:t>retim yetkinli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i ve end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striyel yarat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c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kla birle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tirerek, seramikte s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lebilir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ve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sel ekonominin gelece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 xml:space="preserve">ini temsil ediyor. </w:t>
      </w:r>
      <w:r>
        <w:rPr>
          <w:rStyle w:val="None"/>
          <w:sz w:val="22"/>
          <w:szCs w:val="22"/>
          <w:rtl w:val="0"/>
          <w:lang w:val="en-US"/>
        </w:rPr>
        <w:t>“</w:t>
      </w:r>
      <w:r>
        <w:rPr>
          <w:rStyle w:val="None"/>
          <w:sz w:val="22"/>
          <w:szCs w:val="22"/>
          <w:rtl w:val="0"/>
          <w:lang w:val="en-US"/>
        </w:rPr>
        <w:t>Yeniden Seramik</w:t>
      </w:r>
      <w:r>
        <w:rPr>
          <w:rStyle w:val="None"/>
          <w:sz w:val="22"/>
          <w:szCs w:val="22"/>
          <w:rtl w:val="0"/>
          <w:lang w:val="en-US"/>
        </w:rPr>
        <w:t xml:space="preserve">” </w:t>
      </w:r>
      <w:r>
        <w:rPr>
          <w:rStyle w:val="None"/>
          <w:sz w:val="22"/>
          <w:szCs w:val="22"/>
          <w:rtl w:val="0"/>
          <w:lang w:val="en-US"/>
        </w:rPr>
        <w:t>(Re-Ceramic) adl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enstalasyon, geri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>t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lm</w:t>
      </w:r>
      <w:r>
        <w:rPr>
          <w:rStyle w:val="None"/>
          <w:sz w:val="22"/>
          <w:szCs w:val="22"/>
          <w:rtl w:val="0"/>
          <w:lang w:val="en-US"/>
        </w:rPr>
        <w:t xml:space="preserve">üş </w:t>
      </w:r>
      <w:r>
        <w:rPr>
          <w:rStyle w:val="None"/>
          <w:sz w:val="22"/>
          <w:szCs w:val="22"/>
          <w:rtl w:val="0"/>
          <w:lang w:val="en-US"/>
        </w:rPr>
        <w:t>malzemeler ile onlar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i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 xml:space="preserve">levsel ve estetik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nlere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üşü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aras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ndaki bo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lu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u kapatan bir anlat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 xml:space="preserve">sunuyor. 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b w:val="1"/>
          <w:bCs w:val="1"/>
          <w:sz w:val="22"/>
          <w:szCs w:val="22"/>
          <w:lang w:val="en-US"/>
        </w:rPr>
      </w:pPr>
      <w:r>
        <w:rPr>
          <w:rStyle w:val="None"/>
          <w:b w:val="1"/>
          <w:bCs w:val="1"/>
          <w:sz w:val="22"/>
          <w:szCs w:val="22"/>
          <w:rtl w:val="0"/>
          <w:lang w:val="en-US"/>
        </w:rPr>
        <w:t>%100* geri d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ö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üş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t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r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lm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 xml:space="preserve">üş 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 xml:space="preserve">malzemeden 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retilen d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nyan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ı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 ilk lavabosu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>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kalbinin att</w:t>
      </w:r>
      <w:r>
        <w:rPr>
          <w:rStyle w:val="None"/>
          <w:sz w:val="22"/>
          <w:szCs w:val="22"/>
          <w:rtl w:val="0"/>
          <w:lang w:val="en-US"/>
        </w:rPr>
        <w:t xml:space="preserve">ığı </w:t>
      </w:r>
      <w:r>
        <w:rPr>
          <w:rStyle w:val="None"/>
          <w:sz w:val="22"/>
          <w:szCs w:val="22"/>
          <w:rtl w:val="0"/>
          <w:lang w:val="en-US"/>
        </w:rPr>
        <w:t>Milano</w:t>
      </w:r>
      <w:r>
        <w:rPr>
          <w:rStyle w:val="None"/>
          <w:sz w:val="22"/>
          <w:szCs w:val="22"/>
          <w:rtl w:val="0"/>
          <w:lang w:val="en-US"/>
        </w:rPr>
        <w:t>’</w:t>
      </w:r>
      <w:r>
        <w:rPr>
          <w:rStyle w:val="None"/>
          <w:sz w:val="22"/>
          <w:szCs w:val="22"/>
          <w:rtl w:val="0"/>
          <w:lang w:val="en-US"/>
        </w:rPr>
        <w:t>da sergilenen enstalasyonla ilgili a</w:t>
      </w:r>
      <w:r>
        <w:rPr>
          <w:rStyle w:val="None"/>
          <w:sz w:val="22"/>
          <w:szCs w:val="22"/>
          <w:rtl w:val="0"/>
          <w:lang w:val="en-US"/>
        </w:rPr>
        <w:t>çı</w:t>
      </w:r>
      <w:r>
        <w:rPr>
          <w:rStyle w:val="None"/>
          <w:sz w:val="22"/>
          <w:szCs w:val="22"/>
          <w:rtl w:val="0"/>
          <w:lang w:val="en-US"/>
        </w:rPr>
        <w:t xml:space="preserve">klama yapan Tom Dixon, </w:t>
      </w:r>
      <w:r>
        <w:rPr>
          <w:rStyle w:val="None"/>
          <w:sz w:val="22"/>
          <w:szCs w:val="22"/>
          <w:rtl w:val="0"/>
          <w:lang w:val="en-US"/>
        </w:rPr>
        <w:t>“İ</w:t>
      </w:r>
      <w:r>
        <w:rPr>
          <w:rStyle w:val="None"/>
          <w:sz w:val="22"/>
          <w:szCs w:val="22"/>
          <w:rtl w:val="0"/>
          <w:lang w:val="en-US"/>
        </w:rPr>
        <w:t>zleyiciler i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in geri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üşü</w:t>
      </w:r>
      <w:r>
        <w:rPr>
          <w:rStyle w:val="None"/>
          <w:sz w:val="22"/>
          <w:szCs w:val="22"/>
          <w:rtl w:val="0"/>
          <w:lang w:val="en-US"/>
        </w:rPr>
        <w:t>m s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recinde yap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lan bir yolculuk haz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rlad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k.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k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m tekni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ini kullanarak, serami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 xml:space="preserve">in </w:t>
      </w:r>
      <w:r>
        <w:rPr>
          <w:rStyle w:val="None"/>
          <w:sz w:val="22"/>
          <w:szCs w:val="22"/>
          <w:rtl w:val="0"/>
          <w:lang w:val="en-US"/>
        </w:rPr>
        <w:t>‘</w:t>
      </w:r>
      <w:r>
        <w:rPr>
          <w:rStyle w:val="None"/>
          <w:sz w:val="22"/>
          <w:szCs w:val="22"/>
          <w:rtl w:val="0"/>
          <w:lang w:val="en-US"/>
        </w:rPr>
        <w:t xml:space="preserve">ilkel 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amur</w:t>
      </w:r>
      <w:r>
        <w:rPr>
          <w:rStyle w:val="None"/>
          <w:sz w:val="22"/>
          <w:szCs w:val="22"/>
          <w:rtl w:val="0"/>
          <w:lang w:val="en-US"/>
        </w:rPr>
        <w:t>’</w:t>
      </w:r>
      <w:r>
        <w:rPr>
          <w:rStyle w:val="None"/>
          <w:sz w:val="22"/>
          <w:szCs w:val="22"/>
          <w:rtl w:val="0"/>
          <w:lang w:val="en-US"/>
        </w:rPr>
        <w:t>dan dayan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kl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ve i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 xml:space="preserve">levsel bir </w:t>
      </w:r>
      <w:r>
        <w:rPr>
          <w:rStyle w:val="None"/>
          <w:sz w:val="22"/>
          <w:szCs w:val="22"/>
          <w:rtl w:val="0"/>
          <w:lang w:val="en-US"/>
        </w:rPr>
        <w:t>‘</w:t>
      </w:r>
      <w:r>
        <w:rPr>
          <w:rStyle w:val="None"/>
          <w:sz w:val="22"/>
          <w:szCs w:val="22"/>
          <w:rtl w:val="0"/>
          <w:lang w:val="en-US"/>
        </w:rPr>
        <w:t>sanat eseri</w:t>
      </w:r>
      <w:r>
        <w:rPr>
          <w:rStyle w:val="None"/>
          <w:sz w:val="22"/>
          <w:szCs w:val="22"/>
          <w:rtl w:val="0"/>
          <w:lang w:val="en-US"/>
        </w:rPr>
        <w:t>’</w:t>
      </w:r>
      <w:r>
        <w:rPr>
          <w:rStyle w:val="None"/>
          <w:sz w:val="22"/>
          <w:szCs w:val="22"/>
          <w:rtl w:val="0"/>
          <w:lang w:val="en-US"/>
        </w:rPr>
        <w:t>ne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>mesini anlat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yoruz</w:t>
      </w:r>
      <w:r>
        <w:rPr>
          <w:rStyle w:val="None"/>
          <w:sz w:val="22"/>
          <w:szCs w:val="22"/>
          <w:rtl w:val="0"/>
          <w:lang w:val="en-US"/>
        </w:rPr>
        <w:t xml:space="preserve">” </w:t>
      </w:r>
      <w:r>
        <w:rPr>
          <w:rStyle w:val="None"/>
          <w:sz w:val="22"/>
          <w:szCs w:val="22"/>
          <w:rtl w:val="0"/>
          <w:lang w:val="en-US"/>
        </w:rPr>
        <w:t>dedi.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 xml:space="preserve">Enstalasyonun en 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nemli par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 xml:space="preserve">, </w:t>
      </w:r>
      <w:r>
        <w:rPr>
          <w:rStyle w:val="None"/>
          <w:sz w:val="22"/>
          <w:szCs w:val="22"/>
          <w:rtl w:val="0"/>
          <w:lang w:val="en-US"/>
        </w:rPr>
        <w:t>geri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>t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lm</w:t>
      </w:r>
      <w:r>
        <w:rPr>
          <w:rStyle w:val="None"/>
          <w:sz w:val="22"/>
          <w:szCs w:val="22"/>
          <w:rtl w:val="0"/>
          <w:lang w:val="en-US"/>
        </w:rPr>
        <w:t xml:space="preserve">üş </w:t>
      </w:r>
      <w:r>
        <w:rPr>
          <w:rStyle w:val="None"/>
          <w:sz w:val="22"/>
          <w:szCs w:val="22"/>
          <w:rtl w:val="0"/>
          <w:lang w:val="en-US"/>
        </w:rPr>
        <w:t>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 xml:space="preserve">klardan </w:t>
      </w:r>
      <w:r>
        <w:rPr>
          <w:rStyle w:val="None"/>
          <w:sz w:val="22"/>
          <w:szCs w:val="22"/>
          <w:rtl w:val="0"/>
          <w:lang w:val="en-US"/>
        </w:rPr>
        <w:t>sergi i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in 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rl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say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 xml:space="preserve">da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 xml:space="preserve">retilen, </w:t>
      </w:r>
      <w:r>
        <w:rPr>
          <w:rStyle w:val="None"/>
          <w:sz w:val="22"/>
          <w:szCs w:val="22"/>
          <w:rtl w:val="0"/>
          <w:lang w:val="en-US"/>
        </w:rPr>
        <w:t>Tom Dixon imzal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 xml:space="preserve"> VitrA</w:t>
      </w:r>
      <w:r>
        <w:rPr>
          <w:rStyle w:val="None"/>
          <w:sz w:val="22"/>
          <w:szCs w:val="22"/>
          <w:rtl w:val="0"/>
          <w:lang w:val="en-US"/>
        </w:rPr>
        <w:t xml:space="preserve"> Liquid banyo koleksiyonunda yer alan seramik lavabolar olu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turuyor. %100* geri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>t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lm</w:t>
      </w:r>
      <w:r>
        <w:rPr>
          <w:rStyle w:val="None"/>
          <w:sz w:val="22"/>
          <w:szCs w:val="22"/>
          <w:rtl w:val="0"/>
          <w:lang w:val="en-US"/>
        </w:rPr>
        <w:t xml:space="preserve">üş </w:t>
      </w:r>
      <w:r>
        <w:rPr>
          <w:rStyle w:val="None"/>
          <w:sz w:val="22"/>
          <w:szCs w:val="22"/>
          <w:rtl w:val="0"/>
          <w:lang w:val="en-US"/>
        </w:rPr>
        <w:t xml:space="preserve">malzemelerden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retilen 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nyan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ilk lavabosu, ayn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zamanda s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lebilir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 xml:space="preserve">mda 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nemli bir kilometre ta</w:t>
      </w:r>
      <w:r>
        <w:rPr>
          <w:rStyle w:val="None"/>
          <w:sz w:val="22"/>
          <w:szCs w:val="22"/>
          <w:rtl w:val="0"/>
          <w:lang w:val="en-US"/>
        </w:rPr>
        <w:t>şı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temsil ediyor. Bu yakla</w:t>
      </w:r>
      <w:r>
        <w:rPr>
          <w:rStyle w:val="None"/>
          <w:sz w:val="22"/>
          <w:szCs w:val="22"/>
          <w:rtl w:val="0"/>
          <w:lang w:val="en-US"/>
        </w:rPr>
        <w:t>şı</w:t>
      </w:r>
      <w:r>
        <w:rPr>
          <w:rStyle w:val="None"/>
          <w:sz w:val="22"/>
          <w:szCs w:val="22"/>
          <w:rtl w:val="0"/>
          <w:lang w:val="en-US"/>
        </w:rPr>
        <w:t>m, VitrA'n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do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al kaynaklar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korumas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na verdi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 xml:space="preserve">i 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nemi g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sterirken,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sel ekonomi konusunda da sekt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 yeni standard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belirliyor.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b w:val="1"/>
          <w:bCs w:val="1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b w:val="1"/>
          <w:bCs w:val="1"/>
          <w:sz w:val="22"/>
          <w:szCs w:val="22"/>
          <w:lang w:val="en-US"/>
        </w:rPr>
      </w:pPr>
      <w:r>
        <w:rPr>
          <w:rStyle w:val="None"/>
          <w:b w:val="1"/>
          <w:bCs w:val="1"/>
          <w:sz w:val="22"/>
          <w:szCs w:val="22"/>
          <w:rtl w:val="0"/>
          <w:lang w:val="en-US"/>
        </w:rPr>
        <w:t>Tasar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ı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m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ı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 d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ö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üş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t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r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c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 xml:space="preserve">ü 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g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c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ü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n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 xml:space="preserve">ü </w:t>
      </w:r>
      <w:r>
        <w:rPr>
          <w:rStyle w:val="None"/>
          <w:b w:val="1"/>
          <w:bCs w:val="1"/>
          <w:sz w:val="22"/>
          <w:szCs w:val="22"/>
          <w:rtl w:val="0"/>
          <w:lang w:val="en-US"/>
        </w:rPr>
        <w:t>sergiliyor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 xml:space="preserve">INTERNI CROSS VISION 70 sergisi, </w:t>
      </w:r>
      <w:r>
        <w:rPr>
          <w:rStyle w:val="None"/>
          <w:sz w:val="22"/>
          <w:szCs w:val="22"/>
          <w:rtl w:val="0"/>
          <w:lang w:val="en-US"/>
        </w:rPr>
        <w:t>İ</w:t>
      </w:r>
      <w:r>
        <w:rPr>
          <w:rStyle w:val="None"/>
          <w:sz w:val="22"/>
          <w:szCs w:val="22"/>
          <w:rtl w:val="0"/>
          <w:lang w:val="en-US"/>
        </w:rPr>
        <w:t>talyan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 anlay</w:t>
      </w:r>
      <w:r>
        <w:rPr>
          <w:rStyle w:val="None"/>
          <w:sz w:val="22"/>
          <w:szCs w:val="22"/>
          <w:rtl w:val="0"/>
          <w:lang w:val="en-US"/>
        </w:rPr>
        <w:t>ışı</w:t>
      </w:r>
      <w:r>
        <w:rPr>
          <w:rStyle w:val="None"/>
          <w:sz w:val="22"/>
          <w:szCs w:val="22"/>
          <w:rtl w:val="0"/>
          <w:lang w:val="en-US"/>
        </w:rPr>
        <w:t>na derinlemesine yerle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mi</w:t>
      </w:r>
      <w:r>
        <w:rPr>
          <w:rStyle w:val="None"/>
          <w:sz w:val="22"/>
          <w:szCs w:val="22"/>
          <w:rtl w:val="0"/>
          <w:lang w:val="en-US"/>
        </w:rPr>
        <w:t xml:space="preserve">ş </w:t>
      </w:r>
      <w:r>
        <w:rPr>
          <w:rStyle w:val="None"/>
          <w:sz w:val="22"/>
          <w:szCs w:val="22"/>
          <w:rtl w:val="0"/>
          <w:lang w:val="en-US"/>
        </w:rPr>
        <w:t>temalar olan end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striyel inovasyon ve zanaat gelene</w:t>
      </w:r>
      <w:r>
        <w:rPr>
          <w:rStyle w:val="None"/>
          <w:sz w:val="22"/>
          <w:szCs w:val="22"/>
          <w:rtl w:val="0"/>
          <w:lang w:val="en-US"/>
        </w:rPr>
        <w:t>ğ</w:t>
      </w:r>
      <w:r>
        <w:rPr>
          <w:rStyle w:val="None"/>
          <w:sz w:val="22"/>
          <w:szCs w:val="22"/>
          <w:rtl w:val="0"/>
          <w:lang w:val="en-US"/>
        </w:rPr>
        <w:t>i aras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ndaki ili</w:t>
      </w:r>
      <w:r>
        <w:rPr>
          <w:rStyle w:val="None"/>
          <w:sz w:val="22"/>
          <w:szCs w:val="22"/>
          <w:rtl w:val="0"/>
          <w:lang w:val="en-US"/>
        </w:rPr>
        <w:t>ş</w:t>
      </w:r>
      <w:r>
        <w:rPr>
          <w:rStyle w:val="None"/>
          <w:sz w:val="22"/>
          <w:szCs w:val="22"/>
          <w:rtl w:val="0"/>
          <w:lang w:val="en-US"/>
        </w:rPr>
        <w:t>kiyi ortaya koyan bir platform sunuyor.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s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lebilirlik gibi karma</w:t>
      </w:r>
      <w:r>
        <w:rPr>
          <w:rStyle w:val="None"/>
          <w:sz w:val="22"/>
          <w:szCs w:val="22"/>
          <w:rtl w:val="0"/>
          <w:lang w:val="en-US"/>
        </w:rPr>
        <w:t>şı</w:t>
      </w:r>
      <w:r>
        <w:rPr>
          <w:rStyle w:val="None"/>
          <w:sz w:val="22"/>
          <w:szCs w:val="22"/>
          <w:rtl w:val="0"/>
          <w:lang w:val="en-US"/>
        </w:rPr>
        <w:t>k k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resel zorluklar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yarat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c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ve teknolojik inovasyon yoluyla ele alma 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c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kutluyor.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  <w:r>
        <w:rPr>
          <w:rStyle w:val="None"/>
          <w:sz w:val="22"/>
          <w:szCs w:val="22"/>
          <w:rtl w:val="0"/>
          <w:lang w:val="en-US"/>
        </w:rPr>
        <w:t>VitrA ve Tom Dixon'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Re-Ceramic adl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enstalasyonu,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üş</w:t>
      </w:r>
      <w:r>
        <w:rPr>
          <w:rStyle w:val="None"/>
          <w:sz w:val="22"/>
          <w:szCs w:val="22"/>
          <w:rtl w:val="0"/>
          <w:lang w:val="en-US"/>
        </w:rPr>
        <w:t>t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c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c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sergilemek i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in sanat ve end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 xml:space="preserve">striyel 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retim aras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ndaki 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rlar</w:t>
      </w:r>
      <w:r>
        <w:rPr>
          <w:rStyle w:val="None"/>
          <w:sz w:val="22"/>
          <w:szCs w:val="22"/>
          <w:rtl w:val="0"/>
          <w:lang w:val="en-US"/>
        </w:rPr>
        <w:t xml:space="preserve">ı </w:t>
      </w:r>
      <w:r>
        <w:rPr>
          <w:rStyle w:val="None"/>
          <w:sz w:val="22"/>
          <w:szCs w:val="22"/>
          <w:rtl w:val="0"/>
          <w:lang w:val="en-US"/>
        </w:rPr>
        <w:t>ortadan kald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yor. Geleneksel uygulamalara meydan okuyan ve d</w:t>
      </w:r>
      <w:r>
        <w:rPr>
          <w:rStyle w:val="None"/>
          <w:sz w:val="22"/>
          <w:szCs w:val="22"/>
          <w:rtl w:val="0"/>
          <w:lang w:val="en-US"/>
        </w:rPr>
        <w:t>ö</w:t>
      </w:r>
      <w:r>
        <w:rPr>
          <w:rStyle w:val="None"/>
          <w:sz w:val="22"/>
          <w:szCs w:val="22"/>
          <w:rtl w:val="0"/>
          <w:lang w:val="en-US"/>
        </w:rPr>
        <w:t>ng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sel ekonomi ilkelerini benimseyen bir yakla</w:t>
      </w:r>
      <w:r>
        <w:rPr>
          <w:rStyle w:val="None"/>
          <w:sz w:val="22"/>
          <w:szCs w:val="22"/>
          <w:rtl w:val="0"/>
          <w:lang w:val="en-US"/>
        </w:rPr>
        <w:t>şı</w:t>
      </w:r>
      <w:r>
        <w:rPr>
          <w:rStyle w:val="None"/>
          <w:sz w:val="22"/>
          <w:szCs w:val="22"/>
          <w:rtl w:val="0"/>
          <w:lang w:val="en-US"/>
        </w:rPr>
        <w:t>m izlerken, g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>z</w:t>
      </w:r>
      <w:r>
        <w:rPr>
          <w:rStyle w:val="None"/>
          <w:sz w:val="22"/>
          <w:szCs w:val="22"/>
          <w:rtl w:val="0"/>
          <w:lang w:val="en-US"/>
        </w:rPr>
        <w:t>ü</w:t>
      </w:r>
      <w:r>
        <w:rPr>
          <w:rStyle w:val="None"/>
          <w:sz w:val="22"/>
          <w:szCs w:val="22"/>
          <w:rtl w:val="0"/>
          <w:lang w:val="en-US"/>
        </w:rPr>
        <w:t xml:space="preserve">n en acil </w:t>
      </w:r>
      <w:r>
        <w:rPr>
          <w:rStyle w:val="None"/>
          <w:sz w:val="22"/>
          <w:szCs w:val="22"/>
          <w:rtl w:val="0"/>
          <w:lang w:val="en-US"/>
        </w:rPr>
        <w:t>ç</w:t>
      </w:r>
      <w:r>
        <w:rPr>
          <w:rStyle w:val="None"/>
          <w:sz w:val="22"/>
          <w:szCs w:val="22"/>
          <w:rtl w:val="0"/>
          <w:lang w:val="en-US"/>
        </w:rPr>
        <w:t>evresel zorluklar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ndan baz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lar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ele al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nmas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 tasar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m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 rol</w:t>
      </w:r>
      <w:r>
        <w:rPr>
          <w:rStyle w:val="None"/>
          <w:sz w:val="22"/>
          <w:szCs w:val="22"/>
          <w:rtl w:val="0"/>
          <w:lang w:val="en-US"/>
        </w:rPr>
        <w:t xml:space="preserve">ü </w:t>
      </w:r>
      <w:r>
        <w:rPr>
          <w:rStyle w:val="None"/>
          <w:sz w:val="22"/>
          <w:szCs w:val="22"/>
          <w:rtl w:val="0"/>
          <w:lang w:val="en-US"/>
        </w:rPr>
        <w:t>hakk</w:t>
      </w:r>
      <w:r>
        <w:rPr>
          <w:rStyle w:val="None"/>
          <w:sz w:val="22"/>
          <w:szCs w:val="22"/>
          <w:rtl w:val="0"/>
          <w:lang w:val="en-US"/>
        </w:rPr>
        <w:t>ı</w:t>
      </w:r>
      <w:r>
        <w:rPr>
          <w:rStyle w:val="None"/>
          <w:sz w:val="22"/>
          <w:szCs w:val="22"/>
          <w:rtl w:val="0"/>
          <w:lang w:val="en-US"/>
        </w:rPr>
        <w:t>nda bir tart</w:t>
      </w:r>
      <w:r>
        <w:rPr>
          <w:rStyle w:val="None"/>
          <w:sz w:val="22"/>
          <w:szCs w:val="22"/>
          <w:rtl w:val="0"/>
          <w:lang w:val="en-US"/>
        </w:rPr>
        <w:t>ış</w:t>
      </w:r>
      <w:r>
        <w:rPr>
          <w:rStyle w:val="None"/>
          <w:sz w:val="22"/>
          <w:szCs w:val="22"/>
          <w:rtl w:val="0"/>
          <w:lang w:val="en-US"/>
        </w:rPr>
        <w:t>ma ortaya koyuyor.</w:t>
      </w: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22"/>
          <w:szCs w:val="22"/>
          <w:lang w:val="en-US"/>
        </w:rPr>
      </w:pPr>
    </w:p>
    <w:p>
      <w:pPr>
        <w:pStyle w:val="Body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Style w:val="None"/>
          <w:i w:val="1"/>
          <w:iCs w:val="1"/>
          <w:sz w:val="18"/>
          <w:szCs w:val="18"/>
          <w:rtl w:val="0"/>
          <w:lang w:val="pt-PT"/>
        </w:rPr>
        <w:t xml:space="preserve">* 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İç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erik olarak yakla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şı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k %100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’ü ü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retim s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ü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 xml:space="preserve">recinde ortaya 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çı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kan ve bertarafa giden at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ı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 xml:space="preserve">klardan 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ü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retilmi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ş</w:t>
      </w:r>
      <w:r>
        <w:rPr>
          <w:rStyle w:val="None"/>
          <w:i w:val="1"/>
          <w:iCs w:val="1"/>
          <w:sz w:val="18"/>
          <w:szCs w:val="18"/>
          <w:rtl w:val="0"/>
          <w:lang w:val="pt-PT"/>
        </w:rPr>
        <w:t>tir.</w:t>
      </w:r>
    </w:p>
    <w:sectPr>
      <w:headerReference w:type="default" r:id="rId5"/>
      <w:footerReference w:type="default" r:id="rId6"/>
      <w:pgSz w:w="11900" w:h="16840" w:orient="portrait"/>
      <w:pgMar w:top="1417" w:right="1417" w:bottom="2174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44"/>
      </w:tabs>
      <w:suppressAutoHyphens w:val="0"/>
      <w:bidi w:val="0"/>
      <w:spacing w:before="0" w:after="0" w:line="240" w:lineRule="auto"/>
      <w:ind w:left="0" w:right="0" w:firstLine="0"/>
      <w:jc w:val="center"/>
      <w:outlineLvl w:val="9"/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</w:pPr>
    <w:r>
      <w:rPr>
        <w:rFonts w:ascii="Arial" w:cs="Arial Unicode MS" w:hAnsi="Arial" w:eastAsia="Arial Unicode MS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 xml:space="preserve">VitrA </w:t>
    </w:r>
    <w:r>
      <w:rPr>
        <w:rFonts w:ascii="Arial" w:cs="Arial Unicode MS" w:hAnsi="Arial" w:eastAsia="Arial Unicode MS" w:hint="default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İ</w:t>
    </w:r>
    <w:r>
      <w:rPr>
        <w:rFonts w:ascii="Arial" w:cs="Arial Unicode MS" w:hAnsi="Arial" w:eastAsia="Arial Unicode MS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leti</w:t>
    </w:r>
    <w:r>
      <w:rPr>
        <w:rFonts w:ascii="Arial" w:cs="Arial Unicode MS" w:hAnsi="Arial" w:eastAsia="Arial Unicode MS" w:hint="default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ş</w:t>
    </w:r>
    <w:r>
      <w:rPr>
        <w:rFonts w:ascii="Arial" w:cs="Arial Unicode MS" w:hAnsi="Arial" w:eastAsia="Arial Unicode MS"/>
        <w:b w:val="1"/>
        <w:bCs w:val="1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im Ekibi</w:t>
    </w:r>
  </w:p>
  <w:p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44"/>
      </w:tabs>
      <w:suppressAutoHyphens w:val="0"/>
      <w:bidi w:val="0"/>
      <w:spacing w:before="0" w:after="0" w:line="240" w:lineRule="auto"/>
      <w:ind w:left="0" w:right="0" w:firstLine="0"/>
      <w:jc w:val="center"/>
      <w:outlineLvl w:val="9"/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</w:pPr>
    <w:r>
      <w:rPr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B</w:t>
    </w:r>
    <w:r>
      <w:rPr>
        <w:rFonts w:ascii="Arial" w:cs="Arial Unicode MS" w:hAnsi="Arial" w:eastAsia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ü</w:t>
    </w:r>
    <w:r>
      <w:rPr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y</w:t>
    </w:r>
    <w:r>
      <w:rPr>
        <w:rFonts w:ascii="Arial" w:cs="Arial Unicode MS" w:hAnsi="Arial" w:eastAsia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ü</w:t>
    </w:r>
    <w:r>
      <w:rPr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 xml:space="preserve">kdere Cd. Ali Kaya Sk. No:7 Levent 34394 </w:t>
    </w:r>
    <w:r>
      <w:rPr>
        <w:rFonts w:ascii="Arial" w:cs="Arial Unicode MS" w:hAnsi="Arial" w:eastAsia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İ</w:t>
    </w:r>
    <w:r>
      <w:rPr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stanbul</w:t>
    </w:r>
  </w:p>
  <w:p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44"/>
      </w:tabs>
      <w:suppressAutoHyphens w:val="0"/>
      <w:bidi w:val="0"/>
      <w:spacing w:before="0" w:after="0" w:line="240" w:lineRule="auto"/>
      <w:ind w:left="0" w:right="0" w:firstLine="0"/>
      <w:jc w:val="center"/>
      <w:outlineLvl w:val="9"/>
      <w:rPr>
        <w:rtl w:val="0"/>
      </w:rPr>
    </w:pP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begin" w:fldLock="0"/>
    </w: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instrText xml:space="preserve"> HYPERLINK "http://www.vitra.com.tr/basin-odasi"</w:instrText>
    </w: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separate" w:fldLock="0"/>
    </w:r>
    <w:r>
      <w:rPr>
        <w:rStyle w:val="Hyperlink.0"/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www.vitra.com.tr/basin-odasi</w:t>
    </w:r>
    <w: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end" w:fldLock="0"/>
    </w:r>
    <w:r>
      <w:rPr>
        <w:rStyle w:val="None"/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 xml:space="preserve"> | </w:t>
    </w: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begin" w:fldLock="0"/>
    </w: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instrText xml:space="preserve"> HYPERLINK "mailto:vitra@eczacibasi.com.tr"</w:instrText>
    </w:r>
    <w:r>
      <w:rPr>
        <w:rStyle w:val="Hyperlink.0"/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separate" w:fldLock="0"/>
    </w:r>
    <w:r>
      <w:rPr>
        <w:rStyle w:val="Hyperlink.0"/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singl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>vitra@eczacibasi.com.tr</w:t>
    </w:r>
    <w: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fldChar w:fldCharType="end" w:fldLock="0"/>
    </w:r>
    <w:r>
      <w:rPr>
        <w:rStyle w:val="None"/>
        <w:rFonts w:ascii="Arial" w:cs="Arial Unicode MS" w:hAnsi="Arial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6"/>
        <w:szCs w:val="16"/>
        <w:u w:val="none" w:color="000000"/>
        <w:shd w:val="nil" w:color="auto" w:fill="auto"/>
        <w:vertAlign w:val="baseline"/>
        <w:rtl w:val="0"/>
        <w:lang w:val="pt-PT"/>
        <w14:textOutline w14:w="12700" w14:cap="flat">
          <w14:noFill/>
          <w14:miter w14:lim="400000"/>
        </w14:textOutline>
        <w14:textFill>
          <w14:solidFill>
            <w14:srgbClr w14:val="000000"/>
          </w14:solidFill>
        </w14:textFill>
      </w:rPr>
      <w:t xml:space="preserve">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Arial" w:cs="Arial" w:hAnsi="Arial" w:eastAsia="Arial"/>
      <w:sz w:val="16"/>
      <w:szCs w:val="16"/>
      <w:u w:val="single"/>
      <w14:textOutline w14:w="12700" w14:cap="flat">
        <w14:noFill/>
        <w14:miter w14:lim="400000"/>
      </w14:textOutline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